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d87a929" w14:textId="d87a929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D863A7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AA68E2">
              <w:rPr>
                <w:rFonts w:ascii="Arial" w:hAnsi="Arial" w:cs="Arial"/>
              </w:rPr>
              <w:t>5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8A099E">
              <w:rPr>
                <w:rFonts w:ascii="Arial" w:hAnsi="Arial" w:cs="Arial"/>
              </w:rPr>
              <w:t>2</w:t>
            </w:r>
            <w:r w:rsidRPr="002B6A05" w:rsidR="00340399">
              <w:rPr>
                <w:rFonts w:ascii="Arial" w:hAnsi="Arial" w:cs="Arial"/>
              </w:rPr>
              <w:t>-</w:t>
            </w:r>
            <w:r w:rsidR="00D863A7">
              <w:rPr>
                <w:rFonts w:ascii="Arial" w:hAnsi="Arial" w:cs="Arial"/>
              </w:rPr>
              <w:t>10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8A099E">
        <w:rPr>
          <w:rFonts w:ascii="Arial" w:hAnsi="Arial" w:eastAsia="Times New Roman" w:cs="Arial"/>
          <w:sz w:val="24"/>
          <w:szCs w:val="24"/>
          <w:lang w:eastAsia="hr-HR"/>
        </w:rPr>
        <w:t>14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24268C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F47E0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AA68E2" w:rsidP="00F65D4C" w:rsidRDefault="00AA68E2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RISE DONNA j.d.o.o., Donji Kućan, Varaždinska 119A, </w:t>
      </w:r>
      <w:r w:rsidRPr="00192219">
        <w:rPr>
          <w:rFonts w:ascii="Arial" w:hAnsi="Arial" w:eastAsia="Times New Roman" w:cs="Arial"/>
          <w:sz w:val="24"/>
          <w:szCs w:val="24"/>
          <w:lang w:eastAsia="hr-HR"/>
        </w:rPr>
        <w:t>OIB:</w:t>
      </w:r>
      <w:r w:rsidRPr="00C10F3D">
        <w:rPr>
          <w:rFonts w:ascii="Arial" w:hAnsi="Arial" w:eastAsia="Times New Roman" w:cs="Arial"/>
          <w:sz w:val="24"/>
          <w:szCs w:val="24"/>
          <w:lang w:eastAsia="hr-HR"/>
        </w:rPr>
        <w:t>32279280014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8A099E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AA68E2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6A1E6E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6A1E6E">
        <w:rPr>
          <w:rFonts w:ascii="Arial" w:hAnsi="Arial" w:eastAsia="Times New Roman" w:cs="Arial"/>
          <w:sz w:val="24"/>
          <w:szCs w:val="24"/>
          <w:lang w:eastAsia="hr-HR"/>
        </w:rPr>
        <w:t xml:space="preserve">za </w:t>
      </w:r>
      <w:r w:rsidRPr="006A1E6E" w:rsidR="00497D31">
        <w:rPr>
          <w:rFonts w:ascii="Arial" w:hAnsi="Arial" w:eastAsia="Times New Roman" w:cs="Arial"/>
          <w:sz w:val="24"/>
          <w:szCs w:val="24"/>
          <w:lang w:eastAsia="hr-HR"/>
        </w:rPr>
        <w:t>RH:</w:t>
      </w:r>
      <w:r w:rsidRPr="006A1E6E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zastupni</w:t>
      </w:r>
      <w:r w:rsidRPr="006A1E6E" w:rsidR="00D863A7">
        <w:rPr>
          <w:rFonts w:ascii="Arial" w:hAnsi="Arial" w:eastAsia="Times New Roman" w:cs="Arial"/>
          <w:sz w:val="24"/>
          <w:szCs w:val="24"/>
          <w:lang w:eastAsia="hr-HR"/>
        </w:rPr>
        <w:t>k</w:t>
      </w:r>
      <w:r w:rsidRPr="006A1E6E">
        <w:rPr>
          <w:rFonts w:ascii="Arial" w:hAnsi="Arial" w:eastAsia="Times New Roman" w:cs="Arial"/>
          <w:sz w:val="24"/>
          <w:szCs w:val="24"/>
          <w:lang w:eastAsia="hr-HR"/>
        </w:rPr>
        <w:t xml:space="preserve"> po zakonu</w:t>
      </w:r>
      <w:r w:rsidRPr="006A1E6E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A1E6E" w:rsidR="00D863A7">
        <w:rPr>
          <w:rFonts w:ascii="Arial" w:hAnsi="Arial" w:eastAsia="Times New Roman" w:cs="Arial"/>
          <w:sz w:val="24"/>
          <w:szCs w:val="24"/>
          <w:lang w:eastAsia="hr-HR"/>
        </w:rPr>
        <w:t>Tomo Božić</w:t>
      </w:r>
      <w:r w:rsidRPr="006A1E6E" w:rsidR="00DD7F25">
        <w:rPr>
          <w:rFonts w:ascii="Arial" w:hAnsi="Arial" w:eastAsia="Times New Roman" w:cs="Arial"/>
          <w:sz w:val="24"/>
          <w:szCs w:val="24"/>
          <w:lang w:eastAsia="hr-HR"/>
        </w:rPr>
        <w:t>, zamjeni</w:t>
      </w:r>
      <w:r w:rsidRPr="006A1E6E" w:rsidR="00D863A7">
        <w:rPr>
          <w:rFonts w:ascii="Arial" w:hAnsi="Arial" w:eastAsia="Times New Roman" w:cs="Arial"/>
          <w:sz w:val="24"/>
          <w:szCs w:val="24"/>
          <w:lang w:eastAsia="hr-HR"/>
        </w:rPr>
        <w:t>k</w:t>
      </w:r>
      <w:r w:rsidRPr="006A1E6E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ŽDO</w:t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</w:t>
      </w:r>
      <w:r w:rsidR="006A1E6E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  <w:r w:rsidR="009E7CEE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="00DD7F25" w:rsidP="001C692A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 pristupili uredno pozvani predstavnik predlagatelja Financijske agencije</w:t>
      </w:r>
      <w:r w:rsidR="006A1E6E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="00737EA9">
        <w:rPr>
          <w:rFonts w:ascii="Arial" w:hAnsi="Arial" w:eastAsia="Times New Roman" w:cs="Arial"/>
          <w:sz w:val="24"/>
          <w:szCs w:val="24"/>
          <w:lang w:eastAsia="hr-HR"/>
        </w:rPr>
        <w:t xml:space="preserve">predstavnik </w:t>
      </w:r>
      <w:r w:rsidR="00AA68E2">
        <w:rPr>
          <w:rFonts w:ascii="Arial" w:hAnsi="Arial" w:eastAsia="Times New Roman" w:cs="Arial"/>
          <w:sz w:val="24"/>
          <w:szCs w:val="24"/>
          <w:lang w:eastAsia="hr-HR"/>
        </w:rPr>
        <w:t>Hrvatske poštanske banke</w:t>
      </w:r>
      <w:r w:rsidR="008A099E">
        <w:rPr>
          <w:rFonts w:ascii="Arial" w:hAnsi="Arial" w:eastAsia="Times New Roman" w:cs="Arial"/>
          <w:sz w:val="24"/>
          <w:szCs w:val="24"/>
          <w:lang w:eastAsia="hr-HR"/>
        </w:rPr>
        <w:t xml:space="preserve"> d.d. </w:t>
      </w:r>
      <w:r w:rsidR="006A1E6E">
        <w:rPr>
          <w:rFonts w:ascii="Arial" w:hAnsi="Arial" w:eastAsia="Times New Roman" w:cs="Arial"/>
          <w:sz w:val="24"/>
          <w:szCs w:val="24"/>
          <w:lang w:eastAsia="hr-HR"/>
        </w:rPr>
        <w:t>te zastupnik po zakonu dužnika.</w:t>
      </w:r>
    </w:p>
    <w:p w:rsidRPr="002B6A05" w:rsidR="001C692A" w:rsidP="001C692A" w:rsidRDefault="001C692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="00AA68E2">
        <w:rPr>
          <w:rFonts w:ascii="Arial" w:hAnsi="Arial" w:eastAsia="Times New Roman" w:cs="Arial"/>
          <w:sz w:val="24"/>
          <w:szCs w:val="24"/>
          <w:lang w:eastAsia="hr-HR"/>
        </w:rPr>
        <w:t xml:space="preserve">RISE DONNA j.d.o.o., Donji Kućan, Varaždinska 119A, </w:t>
      </w:r>
      <w:r w:rsidRPr="00192219" w:rsidR="00AA68E2">
        <w:rPr>
          <w:rFonts w:ascii="Arial" w:hAnsi="Arial" w:eastAsia="Times New Roman" w:cs="Arial"/>
          <w:sz w:val="24"/>
          <w:szCs w:val="24"/>
          <w:lang w:eastAsia="hr-HR"/>
        </w:rPr>
        <w:t>OIB:</w:t>
      </w:r>
      <w:r w:rsidRPr="00C10F3D" w:rsidR="00AA68E2">
        <w:rPr>
          <w:rFonts w:ascii="Arial" w:hAnsi="Arial" w:eastAsia="Times New Roman" w:cs="Arial"/>
          <w:sz w:val="24"/>
          <w:szCs w:val="24"/>
          <w:lang w:eastAsia="hr-HR"/>
        </w:rPr>
        <w:t>32279280014</w:t>
      </w:r>
      <w:r w:rsidR="00CC436D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A1E6E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A1E6E">
        <w:rPr>
          <w:rFonts w:ascii="Arial" w:hAnsi="Arial" w:eastAsia="Times New Roman" w:cs="Arial"/>
          <w:sz w:val="24"/>
          <w:szCs w:val="24"/>
          <w:lang w:eastAsia="hr-HR"/>
        </w:rPr>
        <w:tab/>
        <w:t>Zastupnica</w:t>
      </w:r>
      <w:r w:rsidRPr="006A1E6E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po zakonu Republike Hrvatske predaje u spis potvrdu o stanju računa poreznog obveznika na dan </w:t>
      </w:r>
      <w:r w:rsidRPr="006A1E6E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6A1E6E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6A1E6E" w:rsidR="006A1E6E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6A1E6E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A1E6E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6A1E6E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6A1E6E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. iz  koje proizlazi da je dug poreznog obveznika </w:t>
      </w:r>
      <w:r w:rsidRPr="006A1E6E">
        <w:rPr>
          <w:rFonts w:ascii="Arial" w:hAnsi="Arial" w:eastAsia="Times New Roman" w:cs="Arial"/>
          <w:sz w:val="24"/>
          <w:szCs w:val="24"/>
          <w:lang w:eastAsia="hr-HR"/>
        </w:rPr>
        <w:t xml:space="preserve">ukupno </w:t>
      </w:r>
      <w:r w:rsidRPr="006A1E6E" w:rsidR="006A1E6E">
        <w:rPr>
          <w:rFonts w:ascii="Arial" w:hAnsi="Arial" w:eastAsia="Times New Roman" w:cs="Arial"/>
          <w:sz w:val="24"/>
          <w:szCs w:val="24"/>
          <w:lang w:eastAsia="hr-HR"/>
        </w:rPr>
        <w:t>32.413,67</w:t>
      </w:r>
      <w:r w:rsidRPr="006A1E6E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  <w:r w:rsidRPr="006A1E6E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6A1E6E" w:rsidR="006A1E6E" w:rsidP="00F65D4C" w:rsidRDefault="006A1E6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A1E6E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A1E6E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6A1E6E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6A1E6E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6A1E6E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6A1E6E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6A1E6E" w:rsidR="008A099E">
        <w:rPr>
          <w:rFonts w:ascii="Arial" w:hAnsi="Arial" w:eastAsia="Times New Roman" w:cs="Arial"/>
          <w:sz w:val="24"/>
          <w:szCs w:val="24"/>
          <w:lang w:eastAsia="hr-HR"/>
        </w:rPr>
        <w:t>14</w:t>
      </w:r>
      <w:r w:rsidRPr="006A1E6E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6A1E6E" w:rsidR="0024268C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6A1E6E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A1E6E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6A1E6E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6A1E6E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6A1E6E" w:rsidR="006A1E6E">
        <w:rPr>
          <w:rFonts w:ascii="Arial" w:hAnsi="Arial" w:eastAsia="Times New Roman" w:cs="Arial"/>
          <w:sz w:val="24"/>
          <w:szCs w:val="24"/>
          <w:lang w:eastAsia="hr-HR"/>
        </w:rPr>
        <w:t>23.618,27</w:t>
      </w:r>
      <w:r w:rsidRPr="006A1E6E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</w:p>
    <w:p w:rsidRPr="006A1E6E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 xml:space="preserve">Utvrđuje se da je u spis zaprimljen podnesak PU </w:t>
      </w:r>
      <w:r w:rsidR="00AA68E2">
        <w:rPr>
          <w:rFonts w:ascii="Arial" w:hAnsi="Arial" w:eastAsia="Times New Roman" w:cs="Arial"/>
          <w:sz w:val="24"/>
          <w:szCs w:val="24"/>
          <w:lang w:eastAsia="hr-HR"/>
        </w:rPr>
        <w:t>Varaždinske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iz kojeg proizlazi da dužnik u vlasništvu nema vozila.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uvidom u web-portal Zajednički informatički sustav zemljišnih knjiga i katastra utvrđeno da dužnik nema u vlasništvu nekretnine.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2B6A05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693926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Vjerovnicima će se uputiti poziv u skladu sa čl. 132. st. 1. Stečajnog zakona.</w:t>
      </w: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6A1E6E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6A1E6E">
        <w:rPr>
          <w:rFonts w:ascii="Arial" w:hAnsi="Arial" w:eastAsia="Times New Roman" w:cs="Arial"/>
          <w:sz w:val="24"/>
          <w:szCs w:val="24"/>
          <w:lang w:eastAsia="hr-HR"/>
        </w:rPr>
        <w:t>35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44B9E" w:rsidP="00501147" w:rsidRDefault="00B44B9E">
      <w:pPr>
        <w:spacing w:after="0" w:line="240" w:lineRule="auto"/>
      </w:pPr>
      <w:r>
        <w:separator/>
      </w:r>
    </w:p>
  </w:endnote>
  <w:endnote w:type="continuationSeparator" w:id="0">
    <w:p w:rsidR="00B44B9E" w:rsidP="00501147" w:rsidRDefault="00B44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44B9E" w:rsidP="00501147" w:rsidRDefault="00B44B9E">
      <w:pPr>
        <w:spacing w:after="0" w:line="240" w:lineRule="auto"/>
      </w:pPr>
      <w:r>
        <w:separator/>
      </w:r>
    </w:p>
  </w:footnote>
  <w:footnote w:type="continuationSeparator" w:id="0">
    <w:p w:rsidR="00B44B9E" w:rsidP="00501147" w:rsidRDefault="00B44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00439F">
      <w:rPr>
        <w:rFonts w:ascii="Arial" w:hAnsi="Arial" w:cs="Arial"/>
        <w:noProof/>
        <w:sz w:val="24"/>
        <w:szCs w:val="24"/>
      </w:rPr>
      <w:t>Poslovni broj: 10 St-5/2022-10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00439F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0439F"/>
    <w:rsid w:val="00015867"/>
    <w:rsid w:val="00020A8F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126B4E"/>
    <w:rsid w:val="00164105"/>
    <w:rsid w:val="00194888"/>
    <w:rsid w:val="001B70EC"/>
    <w:rsid w:val="001C692A"/>
    <w:rsid w:val="001D5D3B"/>
    <w:rsid w:val="001F6DF0"/>
    <w:rsid w:val="002144FF"/>
    <w:rsid w:val="002357F3"/>
    <w:rsid w:val="002361B6"/>
    <w:rsid w:val="00237FCE"/>
    <w:rsid w:val="0024268C"/>
    <w:rsid w:val="00281C77"/>
    <w:rsid w:val="002971D6"/>
    <w:rsid w:val="002A735D"/>
    <w:rsid w:val="002B6A05"/>
    <w:rsid w:val="002C5E82"/>
    <w:rsid w:val="002D2FC4"/>
    <w:rsid w:val="002E3DDB"/>
    <w:rsid w:val="002E6979"/>
    <w:rsid w:val="002F61DE"/>
    <w:rsid w:val="00314F96"/>
    <w:rsid w:val="00340399"/>
    <w:rsid w:val="00341823"/>
    <w:rsid w:val="003422E1"/>
    <w:rsid w:val="00342CFC"/>
    <w:rsid w:val="00345212"/>
    <w:rsid w:val="0036443E"/>
    <w:rsid w:val="00367E59"/>
    <w:rsid w:val="00385BF0"/>
    <w:rsid w:val="00394A8C"/>
    <w:rsid w:val="00397AE7"/>
    <w:rsid w:val="003A4477"/>
    <w:rsid w:val="003A6644"/>
    <w:rsid w:val="003B0CA8"/>
    <w:rsid w:val="003E4AD7"/>
    <w:rsid w:val="00427A51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E1C60"/>
    <w:rsid w:val="00501147"/>
    <w:rsid w:val="00521DEA"/>
    <w:rsid w:val="00527EC7"/>
    <w:rsid w:val="0055446B"/>
    <w:rsid w:val="00582092"/>
    <w:rsid w:val="00597D2F"/>
    <w:rsid w:val="005C0B84"/>
    <w:rsid w:val="005E1D89"/>
    <w:rsid w:val="005F3F8F"/>
    <w:rsid w:val="005F5DCE"/>
    <w:rsid w:val="005F633B"/>
    <w:rsid w:val="00605D30"/>
    <w:rsid w:val="00640FB4"/>
    <w:rsid w:val="00651E9C"/>
    <w:rsid w:val="00666775"/>
    <w:rsid w:val="00685195"/>
    <w:rsid w:val="0069332A"/>
    <w:rsid w:val="00693926"/>
    <w:rsid w:val="006A1E6E"/>
    <w:rsid w:val="006D5479"/>
    <w:rsid w:val="00701D1D"/>
    <w:rsid w:val="00702B49"/>
    <w:rsid w:val="007231CA"/>
    <w:rsid w:val="00727664"/>
    <w:rsid w:val="00732BCA"/>
    <w:rsid w:val="00737EA9"/>
    <w:rsid w:val="00741600"/>
    <w:rsid w:val="00757A30"/>
    <w:rsid w:val="007802E2"/>
    <w:rsid w:val="0078776D"/>
    <w:rsid w:val="00797CDD"/>
    <w:rsid w:val="00797FF7"/>
    <w:rsid w:val="007A409A"/>
    <w:rsid w:val="007A5602"/>
    <w:rsid w:val="007D0553"/>
    <w:rsid w:val="007E49A2"/>
    <w:rsid w:val="00830DB3"/>
    <w:rsid w:val="00832BD4"/>
    <w:rsid w:val="00857829"/>
    <w:rsid w:val="008659E3"/>
    <w:rsid w:val="008A099E"/>
    <w:rsid w:val="008A6557"/>
    <w:rsid w:val="008B09F5"/>
    <w:rsid w:val="008C4EFB"/>
    <w:rsid w:val="008D05FD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E24AB"/>
    <w:rsid w:val="009E7CEE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A68E2"/>
    <w:rsid w:val="00AF28D9"/>
    <w:rsid w:val="00B00B9A"/>
    <w:rsid w:val="00B367DA"/>
    <w:rsid w:val="00B43087"/>
    <w:rsid w:val="00B43741"/>
    <w:rsid w:val="00B44B9E"/>
    <w:rsid w:val="00B7696B"/>
    <w:rsid w:val="00B92B86"/>
    <w:rsid w:val="00B96C65"/>
    <w:rsid w:val="00BA36FB"/>
    <w:rsid w:val="00BA4B67"/>
    <w:rsid w:val="00BB5217"/>
    <w:rsid w:val="00BC5568"/>
    <w:rsid w:val="00BD7A74"/>
    <w:rsid w:val="00C1030E"/>
    <w:rsid w:val="00C21B7C"/>
    <w:rsid w:val="00C250D8"/>
    <w:rsid w:val="00C449A3"/>
    <w:rsid w:val="00C470B6"/>
    <w:rsid w:val="00C50709"/>
    <w:rsid w:val="00C70501"/>
    <w:rsid w:val="00C75631"/>
    <w:rsid w:val="00CB0DAC"/>
    <w:rsid w:val="00CC436D"/>
    <w:rsid w:val="00CE3864"/>
    <w:rsid w:val="00CF3F87"/>
    <w:rsid w:val="00CF6122"/>
    <w:rsid w:val="00D228AD"/>
    <w:rsid w:val="00D400B5"/>
    <w:rsid w:val="00D43FE4"/>
    <w:rsid w:val="00D50D29"/>
    <w:rsid w:val="00D863A7"/>
    <w:rsid w:val="00D940D3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F10AE8"/>
    <w:rsid w:val="00F11DCE"/>
    <w:rsid w:val="00F12359"/>
    <w:rsid w:val="00F24973"/>
    <w:rsid w:val="00F25F1A"/>
    <w:rsid w:val="00F35C91"/>
    <w:rsid w:val="00F46F57"/>
    <w:rsid w:val="00F47C70"/>
    <w:rsid w:val="00F47E02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0439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0439F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0439F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0439F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0439F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14. veljače 2022.</izvorni_sadrzaj>
    <derivirana_varijabla naziv="DomainObject.StvarniPocetakDatum_1">14. veljače 2022.</derivirana_varijabla>
  </DomainObject.StvarniPocetakDatum>
  <DomainObject.StvarniZavrsetakDatum>
    <izvorni_sadrzaj>14. veljače 2022.</izvorni_sadrzaj>
    <derivirana_varijabla naziv="DomainObject.StvarniZavrsetakDatum_1">14. veljače 2022.</derivirana_varijabla>
  </DomainObject.StvarniZavrsetakDatum>
  <DomainObject.PlaniraniZavrsetakDatum>
    <izvorni_sadrzaj>14. veljače 2022.</izvorni_sadrzaj>
    <derivirana_varijabla naziv="DomainObject.PlaniraniZavrsetakDatum_1">14. veljače 2022.</derivirana_varijabla>
  </DomainObject.PlaniraniZavrsetakDatum>
  <DomainObject.PlaniraniPocetakDatum>
    <izvorni_sadrzaj>14. veljače 2022.</izvorni_sadrzaj>
    <derivirana_varijabla naziv="DomainObject.PlaniraniPocetakDatum_1">14. veljače 2022.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09:34</izvorni_sadrzaj>
    <derivirana_varijabla naziv="DomainObject.StvarniZavrsetakVrijeme_1">09:34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veljače 2022.</izvorni_sadrzaj>
    <derivirana_varijabla naziv="DomainObject.Zapisnik.DatumKreiranja_1">14. veljače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St-5/2022-10</izvorni_sadrzaj>
    <derivirana_varijabla naziv="DomainObject.Zapisnik.Oznaka_1">St-5/2022-10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siječnja 2022.</izvorni_sadrzaj>
    <derivirana_varijabla naziv="DomainObject.Predmet.DatumIzradeOptuznogAkta_1">4. siječnja 2022.</derivirana_varijabla>
  </DomainObject.Predmet.DatumIzradeOptuznogAkta>
  <DomainObject.Predmet.DatumIzradeOptuznogAktaFormated>
    <izvorni_sadrzaj>4.1.2022.</izvorni_sadrzaj>
    <derivirana_varijabla naziv="DomainObject.Predmet.DatumIzradeOptuznogAktaFormated_1">4.1.2022.</derivirana_varijabla>
  </DomainObject.Predmet.DatumIzradeOptuznogAktaFormated>
  <DomainObject.Predmet.DatumOsnivanja>
    <izvorni_sadrzaj>4. siječnja 2022.</izvorni_sadrzaj>
    <derivirana_varijabla naziv="DomainObject.Predmet.DatumOsnivanja_1">4. siječnja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siječnja 2022.</izvorni_sadrzaj>
    <derivirana_varijabla naziv="DomainObject.Predmet.DatumPrimitkaOptuznogAkta_1">4. siječnja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St-5/2022</izvorni_sadrzaj>
    <derivirana_varijabla naziv="DomainObject.Predmet.OznakaBroj_1">St-5/2022</derivirana_varijabla>
  </DomainObject.Predmet.OznakaBroj>
  <DomainObject.Predmet.OznakaBrojOptuznogAkta>
    <izvorni_sadrzaj>04-06-22-47</izvorni_sadrzaj>
    <derivirana_varijabla naziv="DomainObject.Predmet.OznakaBrojOptuznogAkta_1">04-06-22-47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RISE DONNA jednostavno društvo s ograničenom odgovornošću za ugostiteljstvo i usluge zastupanog po punomoćniku Silvija Tomšić</izvorni_sadrzaj>
    <derivirana_varijabla naziv="DomainObject.Predmet.ProtustrankaFormated_1">  RISE DONNA jednostavno društvo s ograničenom odgovornošću za ugostiteljstvo i usluge zastupanog po punomoćniku Silvija Tomšić</derivirana_varijabla>
  </DomainObject.Predmet.ProtustrankaFormated>
  <DomainObject.Predmet.ProtustrankaFormatedOIB>
    <izvorni_sadrzaj>  RISE DONNA jednostavno društvo s ograničenom odgovornošću za ugostiteljstvo i usluge, OIB 32279280014 zastupanog po punomoćniku Silvija Tomšić</izvorni_sadrzaj>
    <derivirana_varijabla naziv="DomainObject.Predmet.ProtustrankaFormatedOIB_1">  RISE DONNA jednostavno društvo s ograničenom odgovornošću za ugostiteljstvo i usluge, OIB 32279280014 zastupanog po punomoćniku Silvija Tomšić</derivirana_varijabla>
  </DomainObject.Predmet.ProtustrankaFormatedOIB>
  <DomainObject.Predmet.ProtustrankaFormatedWithAdress>
    <izvorni_sadrzaj> RISE DONNA jednostavno društvo s ograničenom odgovornošću za ugostiteljstvo i usluge, Varaždinska 119 A, 42000 Donji Kućan zastupanog po punomoćniku Silvija Tomšić</izvorni_sadrzaj>
    <derivirana_varijabla naziv="DomainObject.Predmet.ProtustrankaFormatedWithAdress_1"> RISE DONNA jednostavno društvo s ograničenom odgovornošću za ugostiteljstvo i usluge, Varaždinska 119 A, 42000 Donji Kućan zastupanog po punomoćniku Silvija Tomšić</derivirana_varijabla>
  </DomainObject.Predmet.ProtustrankaFormatedWithAdress>
  <DomainObject.Predmet.ProtustrankaFormatedWithAdressOIB>
    <izvorni_sadrzaj> RISE DONNA jednostavno društvo s ograničenom odgovornošću za ugostiteljstvo i usluge, OIB 32279280014, Varaždinska 119 A, 42000 Donji Kućan zastupanog po punomoćniku Silvija Tomšić</izvorni_sadrzaj>
    <derivirana_varijabla naziv="DomainObject.Predmet.ProtustrankaFormatedWithAdressOIB_1"> RISE DONNA jednostavno društvo s ograničenom odgovornošću za ugostiteljstvo i usluge, OIB 32279280014, Varaždinska 119 A, 42000 Donji Kućan zastupanog po punomoćniku Silvija Tomšić</derivirana_varijabla>
  </DomainObject.Predmet.ProtustrankaFormatedWithAdressOIB>
  <DomainObject.Predmet.ProtustrankaWithAdress>
    <izvorni_sadrzaj>RISE DONNA jednostavno društvo s ograničenom odgovornošću za ugostiteljstvo i usluge Varaždinska 119 A, 42000 Donji Kućan</izvorni_sadrzaj>
    <derivirana_varijabla naziv="DomainObject.Predmet.ProtustrankaWithAdress_1">RISE DONNA jednostavno društvo s ograničenom odgovornošću za ugostiteljstvo i usluge Varaždinska 119 A, 42000 Donji Kućan</derivirana_varijabla>
  </DomainObject.Predmet.ProtustrankaWithAdress>
  <DomainObject.Predmet.ProtustrankaWithAdressOIB>
    <izvorni_sadrzaj>RISE DONNA jednostavno društvo s ograničenom odgovornošću za ugostiteljstvo i usluge, OIB 32279280014, Varaždinska 119 A, 42000 Donji Kućan</izvorni_sadrzaj>
    <derivirana_varijabla naziv="DomainObject.Predmet.ProtustrankaWithAdressOIB_1">RISE DONNA jednostavno društvo s ograničenom odgovornošću za ugostiteljstvo i usluge, OIB 32279280014, Varaždinska 119 A, 42000 Donji Kućan</derivirana_varijabla>
  </DomainObject.Predmet.ProtustrankaWithAdressOIB>
  <DomainObject.Predmet.ProtustrankaNazivFormated>
    <izvorni_sadrzaj>RISE DONNA jednostavno društvo s ograničenom odgovornošću za ugostiteljstvo i usluge</izvorni_sadrzaj>
    <derivirana_varijabla naziv="DomainObject.Predmet.ProtustrankaNazivFormated_1">RISE DONNA jednostavno društvo s ograničenom odgovornošću za ugostiteljstvo i usluge</derivirana_varijabla>
  </DomainObject.Predmet.ProtustrankaNazivFormated>
  <DomainObject.Predmet.ProtustrankaNazivFormatedOIB>
    <izvorni_sadrzaj>RISE DONNA jednostavno društvo s ograničenom odgovornošću za ugostiteljstvo i usluge, OIB 32279280014</izvorni_sadrzaj>
    <derivirana_varijabla naziv="DomainObject.Predmet.ProtustrankaNazivFormatedOIB_1">RISE DONNA jednostavno društvo s ograničenom odgovornošću za ugostiteljstvo i usluge, OIB 32279280014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23512.52</izvorni_sadrzaj>
    <derivirana_varijabla naziv="DomainObject.Predmet.TrenutnaVrijednost_1">23512.52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RISE DONNA jednostavno društvo s ograničenom odgovornošću za ugostiteljstvo i usluge zastupanog po punomoćniku Silvija Tomšić</item>
    </izvorni_sadrzaj>
    <derivirana_varijabla naziv="DomainObject.Predmet.ProtuStrankaListFormated_1">
      <item>RISE DONNA jednostavno društvo s ograničenom odgovornošću za ugostiteljstvo i usluge zastupanog po punomoćniku Silvija Tomšić</item>
    </derivirana_varijabla>
  </DomainObject.Predmet.ProtuStrankaListFormated>
  <DomainObject.Predmet.ProtuStrankaListFormatedOIB>
    <izvorni_sadrzaj>
      <item>RISE DONNA jednostavno društvo s ograničenom odgovornošću za ugostiteljstvo i usluge, OIB 32279280014 zastupanog po punomoćniku Silvija Tomšić</item>
    </izvorni_sadrzaj>
    <derivirana_varijabla naziv="DomainObject.Predmet.ProtuStrankaListFormatedOIB_1">
      <item>RISE DONNA jednostavno društvo s ograničenom odgovornošću za ugostiteljstvo i usluge, OIB 32279280014 zastupanog po punomoćniku Silvija Tomšić</item>
    </derivirana_varijabla>
  </DomainObject.Predmet.ProtuStrankaListFormatedOIB>
  <DomainObject.Predmet.ProtuStrankaListFormatedWithAdress>
    <izvorni_sadrzaj>
      <item>RISE DONNA jednostavno društvo s ograničenom odgovornošću za ugostiteljstvo i usluge, Varaždinska 119 A, 42000 Donji Kućan zastupanog po punomoćniku Silvija Tomšić</item>
    </izvorni_sadrzaj>
    <derivirana_varijabla naziv="DomainObject.Predmet.ProtuStrankaListFormatedWithAdress_1">
      <item>RISE DONNA jednostavno društvo s ograničenom odgovornošću za ugostiteljstvo i usluge, Varaždinska 119 A, 42000 Donji Kućan zastupanog po punomoćniku Silvija Tomšić</item>
    </derivirana_varijabla>
  </DomainObject.Predmet.ProtuStrankaListFormatedWithAdress>
  <DomainObject.Predmet.ProtuStrankaListFormatedWithAdressOIB>
    <izvorni_sadrzaj>
      <item>RISE DONNA jednostavno društvo s ograničenom odgovornošću za ugostiteljstvo i usluge, OIB 32279280014, Varaždinska 119 A, 42000 Donji Kućan zastupanog po punomoćniku Silvija Tomšić</item>
    </izvorni_sadrzaj>
    <derivirana_varijabla naziv="DomainObject.Predmet.ProtuStrankaListFormatedWithAdressOIB_1">
      <item>RISE DONNA jednostavno društvo s ograničenom odgovornošću za ugostiteljstvo i usluge, OIB 32279280014, Varaždinska 119 A, 42000 Donji Kućan zastupanog po punomoćniku Silvija Tomšić</item>
    </derivirana_varijabla>
  </DomainObject.Predmet.ProtuStrankaListFormatedWithAdressOIB>
  <DomainObject.Predmet.ProtuStrankaListNazivFormated>
    <izvorni_sadrzaj>
      <item>RISE DONNA jednostavno društvo s ograničenom odgovornošću za ugostiteljstvo i usluge</item>
    </izvorni_sadrzaj>
    <derivirana_varijabla naziv="DomainObject.Predmet.ProtuStrankaListNazivFormated_1">
      <item>RISE DONNA jednostavno društvo s ograničenom odgovornošću za ugostiteljstvo i usluge</item>
    </derivirana_varijabla>
  </DomainObject.Predmet.ProtuStrankaListNazivFormated>
  <DomainObject.Predmet.ProtuStrankaListNazivFormatedOIB>
    <izvorni_sadrzaj>
      <item>RISE DONNA jednostavno društvo s ograničenom odgovornošću za ugostiteljstvo i usluge, OIB 32279280014</item>
    </izvorni_sadrzaj>
    <derivirana_varijabla naziv="DomainObject.Predmet.ProtuStrankaListNazivFormatedOIB_1">
      <item>RISE DONNA jednostavno društvo s ograničenom odgovornošću za ugostiteljstvo i usluge, OIB 32279280014</item>
    </derivirana_varijabla>
  </DomainObject.Predmet.ProtuStrankaListNazivFormatedOIB>
  <DomainObject.Predmet.OstaliListFormated>
    <izvorni_sadrzaj>
      <item>Trgovački sud u Varaždinu</item>
      <item>Silvija Tomšić punomoćnica sudionika u postupku RISE DONNA jednostavno društvo s ograničenom odgovornošću za ugostiteljstvo i usluge</item>
      <item>Županijsko državno odvjetništvo u Varaždinu</item>
      <item>Hrvatska poštanska banka d.d.</item>
      <item>Policijska postaja Varaždin</item>
    </izvorni_sadrzaj>
    <derivirana_varijabla naziv="DomainObject.Predmet.OstaliListFormated_1">
      <item>Trgovački sud u Varaždinu</item>
      <item>Silvija Tomšić punomoćnica sudionika u postupku RISE DONNA jednostavno društvo s ograničenom odgovornošću za ugostiteljstvo i usluge</item>
      <item>Županijsko državno odvjetništvo u Varaždinu</item>
      <item>Hrvatska poštanska banka d.d.</item>
      <item>Policijska postaja Varaždin</item>
    </derivirana_varijabla>
  </DomainObject.Predmet.OstaliListFormated>
  <DomainObject.Predmet.OstaliListFormatedOIB>
    <izvorni_sadrzaj>
      <item>Trgovački sud u Varaždinu, OIB 07397915111</item>
      <item>Silvija Tomšić, OIB 28267013256 punomoćnica sudionika u postupku RISE DONNA jednostavno društvo s ograničenom odgovornošću za ugostiteljstvo i usluge</item>
      <item>Županijsko državno odvjetništvo u Varaždinu</item>
      <item>Hrvatska poštanska banka d.d.</item>
      <item>Policijska postaja Varaždin</item>
    </izvorni_sadrzaj>
    <derivirana_varijabla naziv="DomainObject.Predmet.OstaliListFormatedOIB_1">
      <item>Trgovački sud u Varaždinu, OIB 07397915111</item>
      <item>Silvija Tomšić, OIB 28267013256 punomoćnica sudionika u postupku RISE DONNA jednostavno društvo s ograničenom odgovornošću za ugostiteljstvo i usluge</item>
      <item>Županijsko državno odvjetništvo u Varaždinu</item>
      <item>Hrvatska poštanska banka d.d.</item>
      <item>Policijska postaja Varaždin</item>
    </derivirana_varijabla>
  </DomainObject.Predmet.OstaliListFormatedOIB>
  <DomainObject.Predmet.OstaliListFormatedWithAdress>
    <izvorni_sadrzaj>
      <item>Trgovački sud u Varaždinu, Braće Radića 2, 42000 Varaždin</item>
      <item>Silvija Tomšić, Varaždinska 119a, 42000 Donji Kućan punomoćnica sudionika u postupku RISE DONNA jednostavno društvo s ograničenom odgovornošću za ugostiteljstvo i usluge</item>
      <item>Županijsko državno odvjetništvo u Varaždinu, Braće Radića 2, 42000 Varaždin</item>
      <item>Hrvatska poštanska banka d.d., Jurišičeva 4, 10000 Zagreb</item>
      <item>Policijska postaja Varaždin, Augusta Cesarca 18, 42000 Varaždin</item>
    </izvorni_sadrzaj>
    <derivirana_varijabla naziv="DomainObject.Predmet.OstaliListFormatedWithAdress_1">
      <item>Trgovački sud u Varaždinu, Braće Radića 2, 42000 Varaždin</item>
      <item>Silvija Tomšić, Varaždinska 119a, 42000 Donji Kućan punomoćnica sudionika u postupku RISE DONNA jednostavno društvo s ograničenom odgovornošću za ugostiteljstvo i usluge</item>
      <item>Županijsko državno odvjetništvo u Varaždinu, Braće Radića 2, 42000 Varaždin</item>
      <item>Hrvatska poštanska banka d.d., Jurišičeva 4, 10000 Zagreb</item>
      <item>Policijska postaja Varaždin, Augusta Cesarca 18, 42000 Varaždin</item>
    </derivirana_varijabla>
  </DomainObject.Predmet.OstaliListFormatedWithAdress>
  <DomainObject.Predmet.OstaliListFormatedWithAdressOIB>
    <izvorni_sadrzaj>
      <item>Trgovački sud u Varaždinu, OIB 07397915111, Braće Radića 2, 42000 Varaždin</item>
      <item>Silvija Tomšić, OIB 28267013256, Varaždinska 119a, 42000 Donji Kućan punomoćnica sudionika u postupku RISE DONNA jednostavno društvo s ograničenom odgovornošću za ugostiteljstvo i usluge</item>
      <item>Županijsko državno odvjetništvo u Varaždinu, Braće Radića 2, 42000 Varaždin</item>
      <item>Hrvatska poštanska banka d.d., Jurišičeva 4, 10000 Zagreb</item>
      <item>Policijska postaja Varaždin, Augusta Cesarca 18, 42000 Varaždin</item>
    </izvorni_sadrzaj>
    <derivirana_varijabla naziv="DomainObject.Predmet.OstaliListFormatedWithAdressOIB_1">
      <item>Trgovački sud u Varaždinu, OIB 07397915111, Braće Radića 2, 42000 Varaždin</item>
      <item>Silvija Tomšić, OIB 28267013256, Varaždinska 119a, 42000 Donji Kućan punomoćnica sudionika u postupku RISE DONNA jednostavno društvo s ograničenom odgovornošću za ugostiteljstvo i usluge</item>
      <item>Županijsko državno odvjetništvo u Varaždinu, Braće Radića 2, 42000 Varaždin</item>
      <item>Hrvatska poštanska banka d.d., Jurišičeva 4, 10000 Zagreb</item>
      <item>Policijska postaja Varaždin, Augusta Cesarca 18, 42000 Varaždin</item>
    </derivirana_varijabla>
  </DomainObject.Predmet.OstaliListFormatedWithAdressOIB>
  <DomainObject.Predmet.OstaliListNazivFormated>
    <izvorni_sadrzaj>
      <item>Trgovački sud u Varaždinu</item>
      <item>Silvija Tomšić</item>
      <item>Županijsko državno odvjetništvo u Varaždinu</item>
      <item>Hrvatska poštanska banka d.d.</item>
      <item>Policijska postaja Varaždin</item>
    </izvorni_sadrzaj>
    <derivirana_varijabla naziv="DomainObject.Predmet.OstaliListNazivFormated_1">
      <item>Trgovački sud u Varaždinu</item>
      <item>Silvija Tomšić</item>
      <item>Županijsko državno odvjetništvo u Varaždinu</item>
      <item>Hrvatska poštanska banka d.d.</item>
      <item>Policijska postaja Varaždin</item>
    </derivirana_varijabla>
  </DomainObject.Predmet.OstaliListNazivFormated>
  <DomainObject.Predmet.OstaliListNazivFormatedOIB>
    <izvorni_sadrzaj>
      <item>Trgovački sud u Varaždinu, OIB 07397915111</item>
      <item>Silvija Tomšić, OIB 28267013256</item>
      <item>Županijsko državno odvjetništvo u Varaždinu</item>
      <item>Hrvatska poštanska banka d.d.</item>
      <item>Policijska postaja Varaždin</item>
    </izvorni_sadrzaj>
    <derivirana_varijabla naziv="DomainObject.Predmet.OstaliListNazivFormatedOIB_1">
      <item>Trgovački sud u Varaždinu, OIB 07397915111</item>
      <item>Silvija Tomšić, OIB 28267013256</item>
      <item>Županijsko državno odvjetništvo u Varaždinu</item>
      <item>Hrvatska poštanska banka d.d.</item>
      <item>Policijska postaja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veljače 2022.</izvorni_sadrzaj>
    <derivirana_varijabla naziv="DomainObject.Datum_1">14. veljače 2022.</derivirana_varijabla>
  </DomainObject.Datum>
  <DomainObject.PoslovniBrojDokumenta>
    <izvorni_sadrzaj>St-5/2022-10</izvorni_sadrzaj>
    <derivirana_varijabla naziv="DomainObject.PoslovniBrojDokumenta_1">St-5/2022-10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RISE DONNA jednostavno društvo s ograničenom odgovornošću za ugostiteljstvo i usluge</izvorni_sadrzaj>
    <derivirana_varijabla naziv="DomainObject.Predmet.ProtustrankaIDrugi_1">RISE DONNA jednostavno društvo s ograničenom odgovornošću za ugostiteljstvo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RISE DONNA jednostavno društvo s ograničenom odgovornošću za ugostiteljstvo i usluge, OIB 32279280014, Varaždinska 119 A, 42000 Donji Kućan</izvorni_sadrzaj>
    <derivirana_varijabla naziv="DomainObject.Predmet.ProtustrankaIDrugiAdressOIB_1">RISE DONNA jednostavno društvo s ograničenom odgovornošću za ugostiteljstvo i usluge, OIB 32279280014, Varaždinska 119 A, 42000 Donji Kućan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RISE DONNA jednostavno društvo s ograničenom odgovornošću za ugostiteljstvo i usluge</item>
      <item>Financijska agencija</item>
      <item>Trgovački sud u Varaždinu</item>
      <item>Silvija Tomšić</item>
      <item>Županijsko državno odvjetništvo u Varaždinu</item>
      <item>Hrvatska poštanska banka d.d.</item>
      <item>Policijska postaja Varaždin</item>
    </izvorni_sadrzaj>
    <derivirana_varijabla naziv="DomainObject.Predmet.SudioniciListNaziv_1">
      <item>RISE DONNA jednostavno društvo s ograničenom odgovornošću za ugostiteljstvo i usluge</item>
      <item>Financijska agencija</item>
      <item>Trgovački sud u Varaždinu</item>
      <item>Silvija Tomšić</item>
      <item>Županijsko državno odvjetništvo u Varaždinu</item>
      <item>Hrvatska poštanska banka d.d.</item>
      <item>Policijska postaja Varaždin</item>
    </derivirana_varijabla>
  </DomainObject.Predmet.SudioniciListNaziv>
  <DomainObject.Predmet.SudioniciListAdressOIB>
    <izvorni_sadrzaj>
      <item>RISE DONNA jednostavno društvo s ograničenom odgovornošću za ugostiteljstvo i usluge, OIB 32279280014, Varaždinska 119 A,42000 Donji Kućan</item>
      <item>Financijska agencija, OIB 85821130368, A.CESARCA 2,42000 Varaždin</item>
      <item>Trgovački sud u Varaždinu, OIB 07397915111, Braće Radića 2,42000 Varaždin</item>
      <item>Silvija Tomšić, OIB 28267013256, Varaždinska 119a,42000 Donji Kućan</item>
      <item>Županijsko državno odvjetništvo u Varaždinu, Braće Radića 2,42000 Varaždin</item>
      <item>Hrvatska poštanska banka d.d., Jurišičeva 4,10000 Zagreb</item>
      <item>Policijska postaja Varaždin, Augusta Cesarca 18,42000 Varaždin</item>
    </izvorni_sadrzaj>
    <derivirana_varijabla naziv="DomainObject.Predmet.SudioniciListAdressOIB_1">
      <item>RISE DONNA jednostavno društvo s ograničenom odgovornošću za ugostiteljstvo i usluge, OIB 32279280014, Varaždinska 119 A,42000 Donji Kućan</item>
      <item>Financijska agencija, OIB 85821130368, A.CESARCA 2,42000 Varaždin</item>
      <item>Trgovački sud u Varaždinu, OIB 07397915111, Braće Radića 2,42000 Varaždin</item>
      <item>Silvija Tomšić, OIB 28267013256, Varaždinska 119a,42000 Donji Kućan</item>
      <item>Županijsko državno odvjetništvo u Varaždinu, Braće Radića 2,42000 Varaždin</item>
      <item>Hrvatska poštanska banka d.d., Jurišičeva 4,10000 Zagreb</item>
      <item>Policijska postaja Varaždin, Augusta Cesarca 18,42000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32279280014</item>
      <item>, OIB 85821130368</item>
      <item>, OIB 07397915111</item>
      <item>, OIB 28267013256</item>
      <item>, OIB null</item>
      <item>, OIB null</item>
      <item>, OIB null</item>
    </izvorni_sadrzaj>
    <derivirana_varijabla naziv="DomainObject.Predmet.SudioniciListNazivOIB_1">
      <item>, OIB 32279280014</item>
      <item>, OIB 85821130368</item>
      <item>, OIB 07397915111</item>
      <item>, OIB 28267013256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siječnja 2022.</izvorni_sadrzaj>
    <derivirana_varijabla naziv="DomainObject.Predmet.DatumPocetkaProcesa_1">4. siječnja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BBB806-B8BD-4C9A-BA2B-C91211A17B59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352</properties:Words>
  <properties:Characters>1912</properties:Characters>
  <properties:Lines>92</properties:Lines>
  <properties:Paragraphs>37</properties:Paragraphs>
  <properties:TotalTime>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2300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2022-02-14T08:05:00Z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2022-02-14T08:35:00Z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St-5/2022-10 / Zapisnik - Ročište radi rasprave o uvjetima za otvaranje steč. post. (St-5-22-10 Zapisnik od 14.2.22 - 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